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2011 The Montserrat Project Authors (https://github.com/JulietaUla/Montserrat)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Font Software is licensed under the SIL Open Font License, Version 1.1.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license is copied below, and is also available with a FAQ at: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http://scripts.sil.org/OFL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 OPEN FONT LICENSE Version 1.1 - 26 February 2007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PREAMBLE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goals of the Open Font License (OFL) are to stimulate worldwide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 of collaborative font projects, to support the font creation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efforts of academic and linguistic communities, and to provide a free and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framework in which fonts may be shared and improved in partnership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others.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OFL allows the licensed fonts to be used, studied, modified and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redistributed freely as long as they are not sold by themselves. The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fonts, including any derivative works, can be bundled, embedded,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redistributed and/or sold with any software provided that any reserved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 are not used by derivative works. The fonts and derivatives,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however, cannot be released under any other type of license. The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requirement for fonts to remain under this license does not apply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any document created using the fonts or their derivatives.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"Font Software" refers to the set of files released by the Copyright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Holder(s) under this license and clearly marked as such. This may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source files, build scripts and documentation.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"Reserved Font Name" refers to any names specified as such after the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statement(s).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"Original Version" refers to the collection of Font Software components 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distributed by the Copyright Holder(s).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"Modified Version" refers to any derivative made by adding to, deleting,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substituting -- in part or in whole -- any of the components of the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Original Version, by changing formats or by porting the Font Software to 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environment.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"Author" refers to any designer, engineer, programmer, technical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writer or other person who contributed to the Font Software.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PERMISSION &amp; CONDITIONS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Permission is hereby granted, free of charge, to any person obtaining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copy of the Font Software, to use, study, copy, merge, embed, modify,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redistribute, and sell modified and unmodified copies of the Font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Software, subject to the following conditions: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Neither the Font Software nor any of its individual components,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Original or Modified Versions, may be sold by itself.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Original or Modified Versions of the Font Software may be bundled,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redistributed and/or sold with any software, provided that each copy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contains the above copyright notice and this license. These can be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included either as stand-alone text files, human-readable headers or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appropriate machine-readable metadata fields within text or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binary files as long as those fields can be easily viewed by the user.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No Modified Version of the Font Software may use the Reserved Font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Name(s) unless explicit written permission is granted by the corresponding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Holder. This restriction only applies to the primary font name as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 to the users.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The name(s) of the Copyright Holder(s) or the Author(s) of the Font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 shall not be used to promote, endorse or advertise any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Modified Version, except to acknowledge the contribution(s) of the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Holder(s) and the Author(s) or with their explicit written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permission.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5) The Font Software, modified or unmodified, in part or in whole,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distributed entirely under this license, and must not be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distributed under any other license. The requirement for fonts to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 under this license does not apply to any document created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the Font Software.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TERMINATION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license becomes null and void if any of the above conditions are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met.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DISCLAIMER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FONT SOFTWARE IS PROVIDED "AS IS", WITHOUT WARRANTY OF ANY KIND,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 OR IMPLIED, INCLUDING BUT NOT LIMITED TO ANY WARRANTIES OF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MERCHANTABILITY, FITNESS FOR A PARTICULAR PURPOSE AND NONINFRINGEMENT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COPYRIGHT, PATENT, TRADEMARK, OR OTHER RIGHT. IN NO EVENT SHALL THE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HOLDER BE LIABLE FOR ANY CLAIM, DAMAGES OR OTHER LIABILITY,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INCLUDING ANY GENERAL, SPECIAL, INDIRECT, INCIDENTAL, OR CONSEQUENTIAL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DAMAGES, WHETHER IN AN ACTION OF CONTRACT, TORT OR OTHERWISE, ARISING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FROM, OUT OF THE USE OR INABILITY TO USE THE FONT SOFTWARE OR FROM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DEALINGS IN THE FONT SOFTWARE.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